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494" w:rsidRDefault="00041494" w:rsidP="00041494">
      <w:pPr>
        <w:spacing w:after="0" w:line="240" w:lineRule="auto"/>
        <w:ind w:left="-567" w:right="-660"/>
        <w:jc w:val="center"/>
      </w:pPr>
      <w:r>
        <w:t>DÉCIMA SESIÓN 23</w:t>
      </w:r>
      <w:r>
        <w:t>1017</w:t>
      </w:r>
    </w:p>
    <w:p w:rsidR="00041494" w:rsidRDefault="00041494" w:rsidP="00041494">
      <w:pPr>
        <w:spacing w:after="0" w:line="240" w:lineRule="auto"/>
        <w:ind w:left="-567" w:right="-660"/>
        <w:jc w:val="center"/>
      </w:pPr>
      <w:r>
        <w:t>UNIDAD DE APRENDIZAJE II</w:t>
      </w:r>
    </w:p>
    <w:p w:rsidR="00041494" w:rsidRPr="007414DD" w:rsidRDefault="00041494" w:rsidP="00041494">
      <w:pPr>
        <w:spacing w:after="0" w:line="240" w:lineRule="auto"/>
        <w:ind w:left="-567" w:right="-660"/>
        <w:jc w:val="center"/>
        <w:rPr>
          <w:b/>
          <w:caps/>
        </w:rPr>
      </w:pPr>
      <w:r>
        <w:rPr>
          <w:b/>
        </w:rPr>
        <w:t xml:space="preserve"> </w:t>
      </w:r>
      <w:r w:rsidRPr="007414DD">
        <w:rPr>
          <w:b/>
          <w:caps/>
        </w:rPr>
        <w:t>La Situación didáctica: elemento que estructura el proyecto de trabajo en el aula</w:t>
      </w:r>
    </w:p>
    <w:p w:rsidR="00041494" w:rsidRDefault="00041494" w:rsidP="00041494">
      <w:pPr>
        <w:spacing w:after="0" w:line="240" w:lineRule="auto"/>
        <w:ind w:left="-567" w:right="-660"/>
        <w:jc w:val="both"/>
        <w:rPr>
          <w:b/>
        </w:rPr>
      </w:pPr>
    </w:p>
    <w:p w:rsidR="00041494" w:rsidRPr="00E404F1" w:rsidRDefault="00041494" w:rsidP="00041494">
      <w:pPr>
        <w:spacing w:after="0" w:line="240" w:lineRule="auto"/>
        <w:ind w:left="-567" w:right="-660"/>
        <w:jc w:val="both"/>
        <w:rPr>
          <w:b/>
          <w:caps/>
        </w:rPr>
      </w:pPr>
      <w:r>
        <w:rPr>
          <w:b/>
          <w:caps/>
        </w:rPr>
        <w:t xml:space="preserve">Competencia </w:t>
      </w:r>
      <w:r w:rsidRPr="00E404F1">
        <w:rPr>
          <w:b/>
          <w:caps/>
        </w:rPr>
        <w:t xml:space="preserve">de la unidad de aprendizaje </w:t>
      </w:r>
    </w:p>
    <w:p w:rsidR="00041494" w:rsidRDefault="00041494" w:rsidP="00041494">
      <w:pPr>
        <w:spacing w:after="0" w:line="240" w:lineRule="auto"/>
        <w:ind w:left="-567" w:right="-660"/>
        <w:jc w:val="both"/>
        <w:rPr>
          <w:b/>
          <w:color w:val="00B050"/>
        </w:rPr>
      </w:pPr>
      <w:r w:rsidRPr="00E404F1">
        <w:t xml:space="preserve">• </w:t>
      </w:r>
      <w:r w:rsidRPr="00E404F1">
        <w:rPr>
          <w:b/>
          <w:color w:val="00B050"/>
        </w:rPr>
        <w:t xml:space="preserve">Diseña situaciones didácticas significativas </w:t>
      </w:r>
      <w:r w:rsidRPr="00E404F1">
        <w:rPr>
          <w:b/>
          <w:color w:val="00B050"/>
        </w:rPr>
        <w:tab/>
        <w:t xml:space="preserve">de acuerdo con la organización curricular y los enfoques </w:t>
      </w:r>
      <w:proofErr w:type="spellStart"/>
      <w:r w:rsidRPr="00E404F1">
        <w:rPr>
          <w:b/>
          <w:color w:val="00B050"/>
        </w:rPr>
        <w:t>pedagó-gicos</w:t>
      </w:r>
      <w:proofErr w:type="spellEnd"/>
      <w:r w:rsidRPr="00E404F1">
        <w:rPr>
          <w:b/>
          <w:color w:val="00B050"/>
        </w:rPr>
        <w:t xml:space="preserve"> del plan y los programas educativos vigentes.</w:t>
      </w:r>
    </w:p>
    <w:p w:rsidR="00041494" w:rsidRDefault="00041494" w:rsidP="00041494">
      <w:pPr>
        <w:spacing w:after="0" w:line="240" w:lineRule="auto"/>
        <w:ind w:left="-567" w:right="-660"/>
        <w:jc w:val="both"/>
        <w:rPr>
          <w:b/>
          <w:color w:val="00B050"/>
        </w:rPr>
      </w:pPr>
    </w:p>
    <w:p w:rsidR="00041494" w:rsidRPr="00E404F1" w:rsidRDefault="00041494" w:rsidP="00041494">
      <w:pPr>
        <w:spacing w:after="0" w:line="240" w:lineRule="auto"/>
        <w:ind w:left="-567" w:right="-660"/>
        <w:jc w:val="both"/>
        <w:rPr>
          <w:b/>
          <w:caps/>
        </w:rPr>
      </w:pPr>
      <w:r w:rsidRPr="00E404F1">
        <w:rPr>
          <w:b/>
          <w:caps/>
        </w:rPr>
        <w:t xml:space="preserve">Secuencia de contenidos </w:t>
      </w:r>
    </w:p>
    <w:p w:rsidR="00041494" w:rsidRPr="00E404F1" w:rsidRDefault="00041494" w:rsidP="00041494">
      <w:pPr>
        <w:spacing w:after="0" w:line="240" w:lineRule="auto"/>
        <w:ind w:left="-567" w:right="-660"/>
        <w:jc w:val="both"/>
        <w:rPr>
          <w:b/>
        </w:rPr>
      </w:pPr>
      <w:r w:rsidRPr="00E404F1">
        <w:rPr>
          <w:b/>
        </w:rPr>
        <w:t xml:space="preserve">Familia de saberes </w:t>
      </w:r>
    </w:p>
    <w:p w:rsidR="00041494" w:rsidRPr="00E404F1" w:rsidRDefault="00041494" w:rsidP="00041494">
      <w:pPr>
        <w:spacing w:after="0" w:line="240" w:lineRule="auto"/>
        <w:ind w:left="-567" w:right="-660"/>
        <w:rPr>
          <w:color w:val="00B050"/>
        </w:rPr>
      </w:pPr>
      <w:r w:rsidRPr="00E404F1">
        <w:rPr>
          <w:color w:val="00B050"/>
        </w:rPr>
        <w:t xml:space="preserve">• Situaciones didácticas. </w:t>
      </w:r>
    </w:p>
    <w:p w:rsidR="00041494" w:rsidRPr="00E404F1" w:rsidRDefault="00041494" w:rsidP="00041494">
      <w:pPr>
        <w:spacing w:after="0" w:line="240" w:lineRule="auto"/>
        <w:ind w:left="-567" w:right="-660"/>
        <w:rPr>
          <w:color w:val="00B050"/>
        </w:rPr>
      </w:pPr>
      <w:r w:rsidRPr="00E404F1">
        <w:rPr>
          <w:color w:val="00B050"/>
        </w:rPr>
        <w:t xml:space="preserve">• Tipos de actividades de aprendizaje. </w:t>
      </w:r>
    </w:p>
    <w:p w:rsidR="00041494" w:rsidRDefault="00041494" w:rsidP="00041494">
      <w:pPr>
        <w:spacing w:after="0" w:line="240" w:lineRule="auto"/>
        <w:ind w:left="-567" w:right="-660"/>
        <w:jc w:val="both"/>
        <w:rPr>
          <w:b/>
        </w:rPr>
      </w:pPr>
    </w:p>
    <w:p w:rsidR="00041494" w:rsidRPr="00E404F1" w:rsidRDefault="00041494" w:rsidP="00041494">
      <w:pPr>
        <w:spacing w:after="0" w:line="240" w:lineRule="auto"/>
        <w:ind w:left="-567" w:right="-660"/>
        <w:jc w:val="both"/>
        <w:rPr>
          <w:b/>
        </w:rPr>
      </w:pPr>
      <w:r w:rsidRPr="00E404F1">
        <w:rPr>
          <w:b/>
        </w:rPr>
        <w:t xml:space="preserve">Familia de saber hacer </w:t>
      </w:r>
    </w:p>
    <w:p w:rsidR="00041494" w:rsidRDefault="00041494" w:rsidP="00041494">
      <w:pPr>
        <w:spacing w:after="0" w:line="240" w:lineRule="auto"/>
        <w:ind w:left="-567" w:right="-660"/>
        <w:jc w:val="both"/>
      </w:pPr>
      <w:r>
        <w:t>•  Uso</w:t>
      </w:r>
      <w:r>
        <w:tab/>
        <w:t xml:space="preserve">de recursos de audio, video y registro escrito para analizar situaciones </w:t>
      </w:r>
      <w:r w:rsidRPr="00E404F1">
        <w:t xml:space="preserve">didácticas. </w:t>
      </w:r>
    </w:p>
    <w:p w:rsidR="00041494" w:rsidRDefault="00041494" w:rsidP="00041494">
      <w:pPr>
        <w:spacing w:after="0" w:line="240" w:lineRule="auto"/>
        <w:ind w:left="-567" w:right="-660"/>
        <w:jc w:val="both"/>
      </w:pPr>
      <w:r>
        <w:t xml:space="preserve">• </w:t>
      </w:r>
      <w:r w:rsidRPr="00E404F1">
        <w:t>B</w:t>
      </w:r>
      <w:r>
        <w:t xml:space="preserve">úsqueda y selección a través de </w:t>
      </w:r>
      <w:r w:rsidRPr="00E404F1">
        <w:t>medio</w:t>
      </w:r>
      <w:r>
        <w:t xml:space="preserve">s </w:t>
      </w:r>
      <w:r w:rsidRPr="00E404F1">
        <w:t xml:space="preserve">electrónicos. </w:t>
      </w:r>
    </w:p>
    <w:p w:rsidR="00041494" w:rsidRDefault="00041494" w:rsidP="00041494">
      <w:pPr>
        <w:spacing w:after="0" w:line="240" w:lineRule="auto"/>
        <w:ind w:left="-567" w:right="-660"/>
        <w:jc w:val="both"/>
      </w:pPr>
    </w:p>
    <w:p w:rsidR="003A5406" w:rsidRDefault="003A5406" w:rsidP="00041494">
      <w:pPr>
        <w:spacing w:after="0" w:line="240" w:lineRule="auto"/>
        <w:ind w:left="-567" w:right="-660"/>
        <w:jc w:val="both"/>
      </w:pPr>
    </w:p>
    <w:p w:rsidR="003A5406" w:rsidRDefault="003A5406" w:rsidP="00041494">
      <w:pPr>
        <w:spacing w:after="0" w:line="240" w:lineRule="auto"/>
        <w:ind w:left="-567" w:right="-660"/>
        <w:jc w:val="both"/>
      </w:pPr>
      <w:r>
        <w:t>PROPUESTA Y ACLARACIÓN SOBRE EL TRABAJO DE EVALUACIÓN DE LA UNIDAD:</w:t>
      </w:r>
    </w:p>
    <w:p w:rsidR="00760854" w:rsidRDefault="00041494" w:rsidP="00041494">
      <w:pPr>
        <w:spacing w:after="0" w:line="240" w:lineRule="auto"/>
        <w:ind w:left="-567" w:right="-660"/>
        <w:jc w:val="both"/>
      </w:pPr>
      <w:r>
        <w:t>Con la base teórica que hemos ido adquiriendo con lo hecho en la primea Unidad y las lecturas que nos propone la segunda, replanteamos y dejamos claro para los alumnos (docentes en formación) el trabajo a realizar con que evaluaremos prácticamente la competencia señalada arriba.</w:t>
      </w:r>
    </w:p>
    <w:p w:rsidR="00041494" w:rsidRDefault="00041494" w:rsidP="00041494">
      <w:pPr>
        <w:spacing w:after="0" w:line="240" w:lineRule="auto"/>
        <w:ind w:left="-567" w:right="-660"/>
        <w:jc w:val="both"/>
      </w:pPr>
      <w:r>
        <w:t>Se trata de redactar un trabajo que contenga los siguientes apartados:</w:t>
      </w:r>
    </w:p>
    <w:p w:rsidR="00041494" w:rsidRDefault="00041494" w:rsidP="00041494">
      <w:pPr>
        <w:spacing w:after="0" w:line="240" w:lineRule="auto"/>
        <w:ind w:left="-567" w:right="-660"/>
        <w:jc w:val="both"/>
      </w:pPr>
      <w:r>
        <w:t>A) PARTE TEÓRICA:</w:t>
      </w:r>
    </w:p>
    <w:p w:rsidR="00041494" w:rsidRDefault="00041494" w:rsidP="00041494">
      <w:pPr>
        <w:spacing w:after="0" w:line="240" w:lineRule="auto"/>
        <w:ind w:left="-567" w:right="-660"/>
        <w:jc w:val="both"/>
      </w:pPr>
      <w:r>
        <w:t>+ El currículo como expresión cultural</w:t>
      </w:r>
    </w:p>
    <w:p w:rsidR="00041494" w:rsidRDefault="00041494" w:rsidP="00041494">
      <w:pPr>
        <w:spacing w:after="0" w:line="240" w:lineRule="auto"/>
        <w:ind w:left="-567" w:right="-660"/>
        <w:jc w:val="both"/>
      </w:pPr>
      <w:r>
        <w:t>+ Fundamentos de la RIEB</w:t>
      </w:r>
    </w:p>
    <w:p w:rsidR="00041494" w:rsidRDefault="00041494" w:rsidP="00041494">
      <w:pPr>
        <w:spacing w:after="0" w:line="240" w:lineRule="auto"/>
        <w:ind w:left="-567" w:right="-660"/>
        <w:jc w:val="both"/>
      </w:pPr>
      <w:r>
        <w:t>+ Elementos que caracterizan el programa de estudio de primaria que se va a trabajar y caracterización del grupo, la escuela y el contexto.</w:t>
      </w:r>
    </w:p>
    <w:p w:rsidR="00041494" w:rsidRDefault="00041494" w:rsidP="00041494">
      <w:pPr>
        <w:spacing w:after="0" w:line="240" w:lineRule="auto"/>
        <w:ind w:left="-567" w:right="-660"/>
        <w:jc w:val="both"/>
      </w:pPr>
      <w:r>
        <w:t>B) PARTE PRÁCTICA:</w:t>
      </w:r>
    </w:p>
    <w:p w:rsidR="00041494" w:rsidRDefault="00041494" w:rsidP="00041494">
      <w:pPr>
        <w:spacing w:after="0" w:line="240" w:lineRule="auto"/>
        <w:ind w:left="-567" w:right="-660"/>
        <w:jc w:val="both"/>
      </w:pPr>
      <w:r>
        <w:t xml:space="preserve">+ Diseño de una situación didáctica siguiendo el modelo </w:t>
      </w:r>
      <w:r w:rsidR="003A5406">
        <w:t xml:space="preserve">propuesto por el maestro José de Jesús Velázquez en la página </w:t>
      </w:r>
      <w:hyperlink r:id="rId5" w:history="1">
        <w:r w:rsidR="003A5406" w:rsidRPr="00E6238B">
          <w:rPr>
            <w:rStyle w:val="Hipervnculo"/>
          </w:rPr>
          <w:t>http://www.capacitacioneducativa.mx/</w:t>
        </w:r>
      </w:hyperlink>
      <w:r w:rsidR="003A5406">
        <w:t xml:space="preserve"> </w:t>
      </w:r>
    </w:p>
    <w:p w:rsidR="003A5406" w:rsidRDefault="003A5406" w:rsidP="00041494">
      <w:pPr>
        <w:spacing w:after="0" w:line="240" w:lineRule="auto"/>
        <w:ind w:left="-567" w:right="-660"/>
        <w:jc w:val="both"/>
      </w:pPr>
    </w:p>
    <w:p w:rsidR="003A5406" w:rsidRDefault="003A5406" w:rsidP="00041494">
      <w:pPr>
        <w:spacing w:after="0" w:line="240" w:lineRule="auto"/>
        <w:ind w:left="-567" w:right="-660"/>
        <w:jc w:val="both"/>
      </w:pPr>
      <w:r>
        <w:t xml:space="preserve">ANÁLISIS DE LA PELÍCULA “LA CLASE” (Entre les </w:t>
      </w:r>
      <w:proofErr w:type="spellStart"/>
      <w:r>
        <w:t>murs</w:t>
      </w:r>
      <w:proofErr w:type="spellEnd"/>
      <w:r>
        <w:t xml:space="preserve">), accesible a través en </w:t>
      </w:r>
      <w:proofErr w:type="spellStart"/>
      <w:r>
        <w:t>Youtube</w:t>
      </w:r>
      <w:proofErr w:type="spellEnd"/>
      <w:r>
        <w:t xml:space="preserve"> en el siguiente vínculo o en otros </w:t>
      </w:r>
      <w:hyperlink r:id="rId6" w:history="1">
        <w:r w:rsidRPr="00E6238B">
          <w:rPr>
            <w:rStyle w:val="Hipervnculo"/>
          </w:rPr>
          <w:t>https://www.youtube.com/watch?v=L1-beP3VMrg</w:t>
        </w:r>
      </w:hyperlink>
      <w:bookmarkStart w:id="0" w:name="_GoBack"/>
      <w:bookmarkEnd w:id="0"/>
    </w:p>
    <w:p w:rsidR="003A5406" w:rsidRDefault="003A5406" w:rsidP="00041494">
      <w:pPr>
        <w:spacing w:after="0" w:line="240" w:lineRule="auto"/>
        <w:ind w:left="-567" w:right="-660"/>
        <w:jc w:val="both"/>
      </w:pPr>
      <w:r>
        <w:t>Para ayudar al análisis se plantean las siguientes preguntas</w:t>
      </w:r>
    </w:p>
    <w:p w:rsidR="003A5406" w:rsidRDefault="003A5406" w:rsidP="00041494">
      <w:pPr>
        <w:spacing w:after="0" w:line="240" w:lineRule="auto"/>
        <w:ind w:left="-567" w:right="-660"/>
        <w:jc w:val="both"/>
      </w:pPr>
      <w:r>
        <w:t>a)</w:t>
      </w:r>
      <w:r w:rsidR="00AC1470">
        <w:t xml:space="preserve"> ¿Cómo asume el maestro (la escuela o el currículo) de esta película </w:t>
      </w:r>
      <w:r>
        <w:t xml:space="preserve"> </w:t>
      </w:r>
      <w:r w:rsidR="00AC1470">
        <w:t>la cultura de los alumnos que tiene en su clase?</w:t>
      </w:r>
    </w:p>
    <w:p w:rsidR="00AC1470" w:rsidRDefault="00AC1470" w:rsidP="00041494">
      <w:pPr>
        <w:spacing w:after="0" w:line="240" w:lineRule="auto"/>
        <w:ind w:left="-567" w:right="-660"/>
        <w:jc w:val="both"/>
      </w:pPr>
      <w:r>
        <w:t xml:space="preserve">b) ¿Hay algún diseño o planeación de Situaciones Didácticas en el trabajo del maestro de la película? ¿Cuál? ¿Cómo? </w:t>
      </w:r>
    </w:p>
    <w:p w:rsidR="00AC1470" w:rsidRPr="00041494" w:rsidRDefault="00AC1470" w:rsidP="00041494">
      <w:pPr>
        <w:spacing w:after="0" w:line="240" w:lineRule="auto"/>
        <w:ind w:left="-567" w:right="-660"/>
        <w:jc w:val="both"/>
      </w:pPr>
      <w:r>
        <w:t>c) ¿Percibes alguna carencia o crees que le hace falta algo al esfuerzo que realiza el maestro de esta película para incidir en la formación de sus alumnos? Igualmente anota lo que te parece un acierto o un una práctica valiosa en su desempeño comentando por qué te parece digno de alabanza.</w:t>
      </w:r>
    </w:p>
    <w:sectPr w:rsidR="00AC1470" w:rsidRPr="0004149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494"/>
    <w:rsid w:val="00041494"/>
    <w:rsid w:val="003A5406"/>
    <w:rsid w:val="00760854"/>
    <w:rsid w:val="00AC1470"/>
    <w:rsid w:val="00C65B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4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A54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4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A54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L1-beP3VMrg" TargetMode="External"/><Relationship Id="rId5" Type="http://schemas.openxmlformats.org/officeDocument/2006/relationships/hyperlink" Target="http://www.capacitacioneducativa.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355</Words>
  <Characters>1953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UpsyE</dc:creator>
  <cp:lastModifiedBy>UpsyE</cp:lastModifiedBy>
  <cp:revision>1</cp:revision>
  <dcterms:created xsi:type="dcterms:W3CDTF">2017-10-23T14:13:00Z</dcterms:created>
  <dcterms:modified xsi:type="dcterms:W3CDTF">2017-10-23T14:45:00Z</dcterms:modified>
</cp:coreProperties>
</file>